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11F" w:rsidRPr="009B204C" w:rsidRDefault="009B204C" w:rsidP="009B204C">
      <w:pPr>
        <w:pStyle w:val="1"/>
        <w:shd w:val="clear" w:color="auto" w:fill="FFFFFF"/>
        <w:bidi w:val="0"/>
        <w:spacing w:before="0" w:after="150"/>
        <w:rPr>
          <w:rFonts w:asciiTheme="minorHAnsi" w:eastAsia="Times New Roman" w:hAnsiTheme="minorHAnsi" w:cstheme="minorHAnsi"/>
          <w:b w:val="0"/>
          <w:bCs w:val="0"/>
          <w:i/>
          <w:iCs/>
          <w:color w:val="222222"/>
          <w:kern w:val="36"/>
          <w:sz w:val="42"/>
          <w:szCs w:val="42"/>
          <w:u w:val="single"/>
        </w:rPr>
      </w:pPr>
      <w:r w:rsidRPr="009C3166">
        <w:rPr>
          <w:sz w:val="36"/>
          <w:szCs w:val="36"/>
          <w:u w:val="single"/>
          <w:lang w:bidi="ar-IQ"/>
        </w:rPr>
        <w:t xml:space="preserve">  </w:t>
      </w:r>
      <w:r w:rsidRPr="009C3166">
        <w:rPr>
          <w:rFonts w:asciiTheme="minorHAnsi" w:eastAsia="Times New Roman" w:hAnsiTheme="minorHAnsi" w:cstheme="minorHAnsi"/>
          <w:color w:val="222222"/>
          <w:kern w:val="36"/>
          <w:sz w:val="42"/>
          <w:szCs w:val="42"/>
          <w:u w:val="single"/>
        </w:rPr>
        <w:t xml:space="preserve">Brain Circulation                                   </w:t>
      </w:r>
      <w:r w:rsidRPr="009C3166">
        <w:rPr>
          <w:rFonts w:asciiTheme="minorHAnsi" w:eastAsia="Times New Roman" w:hAnsiTheme="minorHAnsi" w:cstheme="minorHAnsi"/>
          <w:b w:val="0"/>
          <w:bCs w:val="0"/>
          <w:color w:val="222222"/>
        </w:rPr>
        <w:t xml:space="preserve">                             </w:t>
      </w:r>
      <w:r w:rsidRPr="009B204C">
        <w:rPr>
          <w:rFonts w:asciiTheme="minorHAnsi" w:eastAsia="Times New Roman" w:hAnsiTheme="minorHAnsi" w:cstheme="minorHAnsi"/>
          <w:b w:val="0"/>
          <w:bCs w:val="0"/>
          <w:color w:val="222222"/>
        </w:rPr>
        <w:t xml:space="preserve">The brain derives its arterial supply from the paired </w:t>
      </w:r>
      <w:r w:rsidRPr="009B204C">
        <w:rPr>
          <w:rFonts w:asciiTheme="minorHAnsi" w:eastAsia="Times New Roman" w:hAnsiTheme="minorHAnsi" w:cstheme="minorHAnsi"/>
          <w:color w:val="222222"/>
        </w:rPr>
        <w:t>carotid</w:t>
      </w:r>
      <w:r w:rsidRPr="009B204C">
        <w:rPr>
          <w:rFonts w:asciiTheme="minorHAnsi" w:eastAsia="Times New Roman" w:hAnsiTheme="minorHAnsi" w:cstheme="minorHAnsi"/>
          <w:b w:val="0"/>
          <w:bCs w:val="0"/>
          <w:color w:val="222222"/>
        </w:rPr>
        <w:t xml:space="preserve"> and </w:t>
      </w:r>
      <w:r w:rsidRPr="009B204C">
        <w:rPr>
          <w:rFonts w:asciiTheme="minorHAnsi" w:eastAsia="Times New Roman" w:hAnsiTheme="minorHAnsi" w:cstheme="minorHAnsi"/>
          <w:color w:val="222222"/>
        </w:rPr>
        <w:t>vertebral arteries</w:t>
      </w:r>
      <w:r w:rsidRPr="009B204C">
        <w:rPr>
          <w:rFonts w:asciiTheme="minorHAnsi" w:eastAsia="Times New Roman" w:hAnsiTheme="minorHAnsi" w:cstheme="minorHAnsi"/>
          <w:b w:val="0"/>
          <w:bCs w:val="0"/>
          <w:color w:val="222222"/>
        </w:rPr>
        <w:t>. Every minute, about 600-700 ml of blood flow through the carotid arteries and their branches while about 100-200 ml flow throug</w:t>
      </w:r>
      <w:r w:rsidRPr="009B204C">
        <w:rPr>
          <w:rFonts w:eastAsia="Times New Roman" w:cstheme="minorHAnsi"/>
          <w:b w:val="0"/>
          <w:bCs w:val="0"/>
          <w:color w:val="222222"/>
        </w:rPr>
        <w:t>h the vertebral-basilar system.</w:t>
      </w:r>
      <w:r w:rsidRPr="009B204C">
        <w:rPr>
          <w:rFonts w:asciiTheme="minorHAnsi" w:eastAsia="Times New Roman" w:hAnsiTheme="minorHAnsi" w:cstheme="minorHAnsi"/>
          <w:b w:val="0"/>
          <w:bCs w:val="0"/>
          <w:color w:val="222222"/>
        </w:rPr>
        <w:br/>
        <w:t xml:space="preserve">The carotid and vertebral arteries begin </w:t>
      </w:r>
      <w:r w:rsidR="009C3166" w:rsidRPr="009B204C">
        <w:rPr>
          <w:rFonts w:asciiTheme="minorHAnsi" w:eastAsia="Times New Roman" w:hAnsiTheme="minorHAnsi" w:cstheme="minorHAnsi"/>
          <w:b w:val="0"/>
          <w:bCs w:val="0"/>
          <w:color w:val="222222"/>
        </w:rPr>
        <w:t>extra cranially</w:t>
      </w:r>
      <w:r w:rsidRPr="009B204C">
        <w:rPr>
          <w:rFonts w:asciiTheme="minorHAnsi" w:eastAsia="Times New Roman" w:hAnsiTheme="minorHAnsi" w:cstheme="minorHAnsi"/>
          <w:b w:val="0"/>
          <w:bCs w:val="0"/>
          <w:color w:val="222222"/>
        </w:rPr>
        <w:t xml:space="preserve">, and course through the neck and base of the skull to reach the cranial cavity. The </w:t>
      </w:r>
      <w:r w:rsidRPr="00064804">
        <w:rPr>
          <w:rFonts w:asciiTheme="minorHAnsi" w:eastAsia="Times New Roman" w:hAnsiTheme="minorHAnsi" w:cstheme="minorHAnsi"/>
          <w:color w:val="222222"/>
        </w:rPr>
        <w:t>internal carotid</w:t>
      </w:r>
      <w:r w:rsidRPr="009B204C">
        <w:rPr>
          <w:rFonts w:asciiTheme="minorHAnsi" w:eastAsia="Times New Roman" w:hAnsiTheme="minorHAnsi" w:cstheme="minorHAnsi"/>
          <w:b w:val="0"/>
          <w:bCs w:val="0"/>
          <w:color w:val="222222"/>
        </w:rPr>
        <w:t xml:space="preserve"> arteries and their branches supply the anterior 2/3 of the cerebral hemispheres, including its deep white matter and the basal ganglia. The </w:t>
      </w:r>
      <w:r w:rsidRPr="00064804">
        <w:rPr>
          <w:rFonts w:asciiTheme="minorHAnsi" w:eastAsia="Times New Roman" w:hAnsiTheme="minorHAnsi" w:cstheme="minorHAnsi"/>
          <w:color w:val="222222"/>
        </w:rPr>
        <w:t>vertebral arteries</w:t>
      </w:r>
      <w:r w:rsidRPr="009B204C">
        <w:rPr>
          <w:rFonts w:asciiTheme="minorHAnsi" w:eastAsia="Times New Roman" w:hAnsiTheme="minorHAnsi" w:cstheme="minorHAnsi"/>
          <w:b w:val="0"/>
          <w:bCs w:val="0"/>
          <w:color w:val="222222"/>
        </w:rPr>
        <w:t xml:space="preserve"> and basilar artery, with their branches, supply the remaining posterior and medial regions of the hemispheres, most of the diencephalon, the brainstem, cerebel</w:t>
      </w:r>
      <w:r w:rsidRPr="009B204C">
        <w:rPr>
          <w:rFonts w:eastAsia="Times New Roman" w:cstheme="minorHAnsi"/>
          <w:b w:val="0"/>
          <w:bCs w:val="0"/>
          <w:color w:val="222222"/>
        </w:rPr>
        <w:t>lum, and cervical spinal cord. </w:t>
      </w:r>
      <w:r w:rsidRPr="009B204C">
        <w:rPr>
          <w:rFonts w:asciiTheme="minorHAnsi" w:eastAsia="Times New Roman" w:hAnsiTheme="minorHAnsi" w:cstheme="minorHAnsi"/>
          <w:b w:val="0"/>
          <w:bCs w:val="0"/>
          <w:color w:val="222222"/>
        </w:rPr>
        <w:br/>
        <w:t xml:space="preserve">The carotid and vertebral-basilar circulations are anatomically interconnected with each other, and with their counterparts in the opposite hemisphere, through the circle of Willis. However, these connections usually cannot carry enough blood flow to maintain adequate cerebral circulation if either a carotid or a vertebral </w:t>
      </w:r>
      <w:r w:rsidR="00064804" w:rsidRPr="009B204C">
        <w:rPr>
          <w:rFonts w:asciiTheme="minorHAnsi" w:eastAsia="Times New Roman" w:hAnsiTheme="minorHAnsi" w:cstheme="minorHAnsi"/>
          <w:b w:val="0"/>
          <w:bCs w:val="0"/>
          <w:color w:val="222222"/>
        </w:rPr>
        <w:t>artery</w:t>
      </w:r>
      <w:r w:rsidRPr="009B204C">
        <w:rPr>
          <w:rFonts w:asciiTheme="minorHAnsi" w:eastAsia="Times New Roman" w:hAnsiTheme="minorHAnsi" w:cstheme="minorHAnsi"/>
          <w:b w:val="0"/>
          <w:bCs w:val="0"/>
          <w:color w:val="222222"/>
        </w:rPr>
        <w:t xml:space="preserve"> is suddenly blocked. This is because in most cases the connecting vessels have small diameters, and pressure differences between the two circulations are usually too small to drive much blood flow through them.</w:t>
      </w:r>
      <w:r w:rsidRPr="009B204C">
        <w:rPr>
          <w:b w:val="0"/>
          <w:bCs w:val="0"/>
          <w:sz w:val="44"/>
          <w:szCs w:val="44"/>
          <w:lang w:bidi="ar-IQ"/>
        </w:rPr>
        <w:t xml:space="preserve">                                                                                     </w:t>
      </w:r>
      <w:r w:rsidR="00C91D64" w:rsidRPr="009C3166">
        <w:rPr>
          <w:rFonts w:asciiTheme="minorHAnsi" w:hAnsiTheme="minorHAnsi" w:cstheme="minorHAnsi"/>
          <w:color w:val="auto"/>
          <w:sz w:val="36"/>
          <w:szCs w:val="36"/>
          <w:lang w:bidi="ar-IQ"/>
        </w:rPr>
        <w:t>Defining Cerebrovascular Accidents (CVA)</w:t>
      </w:r>
      <w:r w:rsidR="0085011F" w:rsidRPr="009C3166">
        <w:rPr>
          <w:rFonts w:asciiTheme="minorHAnsi" w:hAnsiTheme="minorHAnsi" w:cstheme="minorHAnsi"/>
          <w:b w:val="0"/>
          <w:bCs w:val="0"/>
          <w:color w:val="auto"/>
          <w:lang w:bidi="ar-IQ"/>
        </w:rPr>
        <w:t xml:space="preserve">                                          A Cerebrovascular Accident, or CVA, is a medical term used to describe an event in which there is an interruption of blood flow to the brain. This disruption can occur due to the blockage of a blood vessel (ischemic stroke) or the rupture of a blood vessel (hemorrhagic stroke). </w:t>
      </w:r>
      <w:r w:rsidR="006D54A5" w:rsidRPr="009C3166">
        <w:rPr>
          <w:rFonts w:asciiTheme="minorHAnsi" w:hAnsiTheme="minorHAnsi" w:cstheme="minorHAnsi"/>
          <w:b w:val="0"/>
          <w:bCs w:val="0"/>
          <w:color w:val="auto"/>
          <w:lang w:bidi="ar-IQ"/>
        </w:rPr>
        <w:t xml:space="preserve">                </w:t>
      </w:r>
      <w:r w:rsidR="009C3166" w:rsidRPr="009C3166">
        <w:rPr>
          <w:rFonts w:asciiTheme="minorHAnsi" w:hAnsiTheme="minorHAnsi" w:cstheme="minorHAnsi"/>
          <w:b w:val="0"/>
          <w:bCs w:val="0"/>
          <w:color w:val="auto"/>
          <w:lang w:bidi="ar-IQ"/>
        </w:rPr>
        <w:t xml:space="preserve">                                                                 </w:t>
      </w:r>
      <w:r w:rsidR="006D54A5" w:rsidRPr="009C3166">
        <w:rPr>
          <w:rFonts w:asciiTheme="minorHAnsi" w:hAnsiTheme="minorHAnsi" w:cstheme="minorHAnsi"/>
          <w:b w:val="0"/>
          <w:bCs w:val="0"/>
          <w:color w:val="auto"/>
          <w:lang w:bidi="ar-IQ"/>
        </w:rPr>
        <w:t xml:space="preserve">  </w:t>
      </w:r>
      <w:r w:rsidR="0085011F" w:rsidRPr="009C3166">
        <w:rPr>
          <w:rFonts w:asciiTheme="minorHAnsi" w:hAnsiTheme="minorHAnsi" w:cstheme="minorHAnsi"/>
          <w:b w:val="0"/>
          <w:bCs w:val="0"/>
          <w:color w:val="auto"/>
          <w:lang w:bidi="ar-IQ"/>
        </w:rPr>
        <w:t>The resulting lack of oxygen and nutrients can cause damage to brain tissue, leading to a range of neurological deficits and potential long-term consequences</w:t>
      </w:r>
      <w:r w:rsidR="0085011F" w:rsidRPr="00C91D64">
        <w:rPr>
          <w:lang w:bidi="ar-IQ"/>
        </w:rPr>
        <w:t>.</w:t>
      </w:r>
    </w:p>
    <w:p w:rsidR="0085011F" w:rsidRPr="007801B1" w:rsidRDefault="007801B1" w:rsidP="0085011F">
      <w:pPr>
        <w:bidi w:val="0"/>
        <w:rPr>
          <w:sz w:val="28"/>
          <w:szCs w:val="28"/>
          <w:lang w:bidi="ar-IQ"/>
        </w:rPr>
      </w:pPr>
      <w:r w:rsidRPr="007801B1">
        <w:rPr>
          <w:b/>
          <w:bCs/>
          <w:sz w:val="36"/>
          <w:szCs w:val="36"/>
          <w:lang w:bidi="ar-IQ"/>
        </w:rPr>
        <w:t>Imaging cerebrovascular accidents (CVAs),</w:t>
      </w:r>
      <w:r w:rsidR="0085011F">
        <w:rPr>
          <w:sz w:val="28"/>
          <w:szCs w:val="28"/>
          <w:lang w:bidi="ar-IQ"/>
        </w:rPr>
        <w:t xml:space="preserve">                                 </w:t>
      </w:r>
      <w:r w:rsidRPr="007801B1">
        <w:rPr>
          <w:sz w:val="28"/>
          <w:szCs w:val="28"/>
          <w:lang w:bidi="ar-IQ"/>
        </w:rPr>
        <w:t xml:space="preserve"> </w:t>
      </w:r>
      <w:r w:rsidR="0085011F" w:rsidRPr="007801B1">
        <w:rPr>
          <w:sz w:val="28"/>
          <w:szCs w:val="28"/>
          <w:lang w:bidi="ar-IQ"/>
        </w:rPr>
        <w:t xml:space="preserve">plays a crucial role in the evaluation and diagnosis of CVAs                                                                                                                    which encompass ischemic strokes and hemorrhagic strokes. </w:t>
      </w:r>
      <w:r w:rsidR="006D54A5">
        <w:rPr>
          <w:sz w:val="28"/>
          <w:szCs w:val="28"/>
          <w:lang w:bidi="ar-IQ"/>
        </w:rPr>
        <w:t xml:space="preserve">                 </w:t>
      </w:r>
      <w:r w:rsidR="0085011F" w:rsidRPr="007801B1">
        <w:rPr>
          <w:sz w:val="28"/>
          <w:szCs w:val="28"/>
          <w:lang w:bidi="ar-IQ"/>
        </w:rPr>
        <w:t xml:space="preserve">Various imaging techniques are used to assess the extent, location, and </w:t>
      </w:r>
      <w:r w:rsidR="0085011F" w:rsidRPr="007801B1">
        <w:rPr>
          <w:sz w:val="28"/>
          <w:szCs w:val="28"/>
          <w:lang w:bidi="ar-IQ"/>
        </w:rPr>
        <w:lastRenderedPageBreak/>
        <w:t>underlying causes of a CVA.</w:t>
      </w:r>
      <w:r w:rsidR="00064804">
        <w:rPr>
          <w:sz w:val="28"/>
          <w:szCs w:val="28"/>
          <w:lang w:bidi="ar-IQ"/>
        </w:rPr>
        <w:t xml:space="preserve">                                                                           </w:t>
      </w:r>
      <w:r w:rsidR="0085011F" w:rsidRPr="007801B1">
        <w:rPr>
          <w:sz w:val="28"/>
          <w:szCs w:val="28"/>
          <w:lang w:bidi="ar-IQ"/>
        </w:rPr>
        <w:t xml:space="preserve"> Here are some of the key imaging modalities used in CVA assessment</w:t>
      </w:r>
      <w:r w:rsidR="0085011F" w:rsidRPr="007801B1">
        <w:rPr>
          <w:rFonts w:cs="Arial"/>
          <w:sz w:val="28"/>
          <w:szCs w:val="28"/>
          <w:rtl/>
          <w:lang w:bidi="ar-IQ"/>
        </w:rPr>
        <w:t>:</w:t>
      </w:r>
    </w:p>
    <w:p w:rsidR="0085011F" w:rsidRPr="007801B1" w:rsidRDefault="007801B1" w:rsidP="0085011F">
      <w:pPr>
        <w:bidi w:val="0"/>
        <w:spacing w:line="240" w:lineRule="auto"/>
        <w:rPr>
          <w:sz w:val="28"/>
          <w:szCs w:val="28"/>
          <w:lang w:bidi="ar-IQ"/>
        </w:rPr>
      </w:pPr>
      <w:r w:rsidRPr="006D54A5">
        <w:rPr>
          <w:b/>
          <w:bCs/>
          <w:i/>
          <w:iCs/>
          <w:sz w:val="28"/>
          <w:szCs w:val="28"/>
          <w:lang w:bidi="ar-IQ"/>
        </w:rPr>
        <w:t>Non-Contrast Computed Tomography (NCCT)</w:t>
      </w:r>
      <w:r w:rsidRPr="006D54A5">
        <w:rPr>
          <w:rFonts w:cs="Arial"/>
          <w:b/>
          <w:bCs/>
          <w:i/>
          <w:iCs/>
          <w:sz w:val="28"/>
          <w:szCs w:val="28"/>
          <w:rtl/>
          <w:lang w:bidi="ar-IQ"/>
        </w:rPr>
        <w:t>:</w:t>
      </w:r>
      <w:r w:rsidR="0085011F" w:rsidRPr="006D54A5">
        <w:rPr>
          <w:sz w:val="28"/>
          <w:szCs w:val="28"/>
          <w:lang w:bidi="ar-IQ"/>
        </w:rPr>
        <w:t xml:space="preserve">                                            </w:t>
      </w:r>
      <w:r w:rsidR="0085011F" w:rsidRPr="007801B1">
        <w:rPr>
          <w:sz w:val="28"/>
          <w:szCs w:val="28"/>
          <w:lang w:bidi="ar-IQ"/>
        </w:rPr>
        <w:t>NCCT is often the first-line imaging for patients with suspected CVAs</w:t>
      </w:r>
      <w:r w:rsidR="0085011F" w:rsidRPr="007801B1">
        <w:rPr>
          <w:rFonts w:cs="Arial"/>
          <w:sz w:val="28"/>
          <w:szCs w:val="28"/>
          <w:rtl/>
          <w:lang w:bidi="ar-IQ"/>
        </w:rPr>
        <w:t>.</w:t>
      </w:r>
      <w:r w:rsidR="0085011F" w:rsidRPr="002E4645">
        <w:t xml:space="preserve"> </w:t>
      </w:r>
      <w:r w:rsidR="0085011F" w:rsidRPr="002E4645">
        <w:rPr>
          <w:sz w:val="28"/>
          <w:szCs w:val="28"/>
          <w:lang w:bidi="ar-IQ"/>
        </w:rPr>
        <w:t xml:space="preserve">It is valuable for distinguishing between ischemic and hemorrhagic strokes. </w:t>
      </w:r>
      <w:r w:rsidR="0085011F" w:rsidRPr="007801B1">
        <w:rPr>
          <w:sz w:val="28"/>
          <w:szCs w:val="28"/>
          <w:lang w:bidi="ar-IQ"/>
        </w:rPr>
        <w:t>It provides a rapid assessment of intracranial bleeding, infarction, and other acute brain abnormalities</w:t>
      </w:r>
      <w:r w:rsidR="0085011F" w:rsidRPr="007801B1">
        <w:rPr>
          <w:rFonts w:cs="Arial"/>
          <w:sz w:val="28"/>
          <w:szCs w:val="28"/>
          <w:rtl/>
          <w:lang w:bidi="ar-IQ"/>
        </w:rPr>
        <w:t>.</w:t>
      </w:r>
    </w:p>
    <w:p w:rsidR="00966392" w:rsidRDefault="007801B1" w:rsidP="00966392">
      <w:pPr>
        <w:bidi w:val="0"/>
        <w:rPr>
          <w:b/>
          <w:bCs/>
          <w:sz w:val="28"/>
          <w:szCs w:val="28"/>
          <w:lang w:bidi="ar-IQ"/>
        </w:rPr>
      </w:pPr>
      <w:r w:rsidRPr="006D54A5">
        <w:rPr>
          <w:b/>
          <w:bCs/>
          <w:i/>
          <w:iCs/>
          <w:sz w:val="28"/>
          <w:szCs w:val="28"/>
          <w:lang w:bidi="ar-IQ"/>
        </w:rPr>
        <w:t>Contrast-Enhanced Computed Tomography (CECT)</w:t>
      </w:r>
      <w:r w:rsidRPr="006D54A5">
        <w:rPr>
          <w:rFonts w:cs="Arial"/>
          <w:b/>
          <w:bCs/>
          <w:i/>
          <w:iCs/>
          <w:sz w:val="28"/>
          <w:szCs w:val="28"/>
          <w:rtl/>
          <w:lang w:bidi="ar-IQ"/>
        </w:rPr>
        <w:t>:</w:t>
      </w:r>
      <w:r w:rsidR="002E4645">
        <w:rPr>
          <w:b/>
          <w:bCs/>
          <w:sz w:val="28"/>
          <w:szCs w:val="28"/>
          <w:lang w:bidi="ar-IQ"/>
        </w:rPr>
        <w:t xml:space="preserve">                                      </w:t>
      </w:r>
      <w:r w:rsidRPr="007801B1">
        <w:rPr>
          <w:sz w:val="28"/>
          <w:szCs w:val="28"/>
          <w:lang w:bidi="ar-IQ"/>
        </w:rPr>
        <w:t xml:space="preserve">CECT involves injecting a contrast dye to enhance visualization of blood vessels, which can be helpful in detecting aneurysms or </w:t>
      </w:r>
      <w:proofErr w:type="spellStart"/>
      <w:r w:rsidRPr="007801B1">
        <w:rPr>
          <w:sz w:val="28"/>
          <w:szCs w:val="28"/>
          <w:lang w:bidi="ar-IQ"/>
        </w:rPr>
        <w:t>arteriovenous</w:t>
      </w:r>
      <w:proofErr w:type="spellEnd"/>
      <w:r w:rsidRPr="007801B1">
        <w:rPr>
          <w:sz w:val="28"/>
          <w:szCs w:val="28"/>
          <w:lang w:bidi="ar-IQ"/>
        </w:rPr>
        <w:t xml:space="preserve"> malformations (AVMs</w:t>
      </w:r>
      <w:r w:rsidR="006D54A5">
        <w:rPr>
          <w:rFonts w:cs="Arial"/>
          <w:sz w:val="28"/>
          <w:szCs w:val="28"/>
          <w:lang w:bidi="ar-IQ"/>
        </w:rPr>
        <w:t>.</w:t>
      </w:r>
      <w:r w:rsidR="006D54A5">
        <w:rPr>
          <w:b/>
          <w:bCs/>
          <w:sz w:val="28"/>
          <w:szCs w:val="28"/>
          <w:lang w:bidi="ar-IQ"/>
        </w:rPr>
        <w:t xml:space="preserve">                                                                                                </w:t>
      </w:r>
      <w:r w:rsidR="006D54A5" w:rsidRPr="006D54A5">
        <w:rPr>
          <w:b/>
          <w:bCs/>
          <w:sz w:val="28"/>
          <w:szCs w:val="28"/>
          <w:lang w:bidi="ar-IQ"/>
        </w:rPr>
        <w:t xml:space="preserve"> </w:t>
      </w:r>
      <w:r w:rsidR="006D54A5" w:rsidRPr="002E4645">
        <w:rPr>
          <w:b/>
          <w:bCs/>
          <w:sz w:val="28"/>
          <w:szCs w:val="28"/>
          <w:lang w:bidi="ar-IQ"/>
        </w:rPr>
        <w:t>CT Angiography (CTA) :</w:t>
      </w:r>
      <w:r w:rsidR="006D54A5">
        <w:rPr>
          <w:b/>
          <w:bCs/>
          <w:sz w:val="28"/>
          <w:szCs w:val="28"/>
          <w:lang w:bidi="ar-IQ"/>
        </w:rPr>
        <w:t xml:space="preserve">                                                                                             </w:t>
      </w:r>
      <w:r w:rsidR="006D54A5" w:rsidRPr="007801B1">
        <w:rPr>
          <w:sz w:val="28"/>
          <w:szCs w:val="28"/>
          <w:lang w:bidi="ar-IQ"/>
        </w:rPr>
        <w:t>CTA is a non-invasive technique used to visualize blood vessels in the brain and neck. It is particularly useful in identifying vascular abnormalities, such as aneurysms and stenosis</w:t>
      </w:r>
      <w:r w:rsidR="006D54A5" w:rsidRPr="007801B1">
        <w:rPr>
          <w:rFonts w:cs="Arial"/>
          <w:sz w:val="28"/>
          <w:szCs w:val="28"/>
          <w:rtl/>
          <w:lang w:bidi="ar-IQ"/>
        </w:rPr>
        <w:t>.</w:t>
      </w:r>
      <w:r w:rsidR="006912EF" w:rsidRPr="006912EF">
        <w:rPr>
          <w:rFonts w:cstheme="minorHAnsi"/>
          <w:color w:val="212121"/>
          <w:sz w:val="28"/>
          <w:szCs w:val="28"/>
          <w:shd w:val="clear" w:color="auto" w:fill="FFFFFF"/>
        </w:rPr>
        <w:t xml:space="preserve"> </w:t>
      </w:r>
      <w:r w:rsidR="006912EF">
        <w:rPr>
          <w:b/>
          <w:bCs/>
          <w:sz w:val="28"/>
          <w:szCs w:val="28"/>
          <w:lang w:bidi="ar-IQ"/>
        </w:rPr>
        <w:t xml:space="preserve">                                                  </w:t>
      </w:r>
      <w:r w:rsidR="006912EF" w:rsidRPr="006912EF">
        <w:rPr>
          <w:b/>
          <w:bCs/>
          <w:sz w:val="28"/>
          <w:szCs w:val="28"/>
          <w:lang w:bidi="ar-IQ"/>
        </w:rPr>
        <w:t>CT perfusion</w:t>
      </w:r>
      <w:r w:rsidR="006912EF">
        <w:rPr>
          <w:b/>
          <w:bCs/>
          <w:sz w:val="28"/>
          <w:szCs w:val="28"/>
          <w:lang w:bidi="ar-IQ"/>
        </w:rPr>
        <w:t xml:space="preserve">                                                                                                                 </w:t>
      </w:r>
      <w:r w:rsidR="006912EF" w:rsidRPr="006912EF">
        <w:rPr>
          <w:sz w:val="28"/>
          <w:szCs w:val="28"/>
          <w:lang w:bidi="ar-IQ"/>
        </w:rPr>
        <w:t>CTP is typically used in radiology</w:t>
      </w:r>
      <w:r w:rsidR="006912EF">
        <w:rPr>
          <w:sz w:val="28"/>
          <w:szCs w:val="28"/>
          <w:lang w:bidi="ar-IQ"/>
        </w:rPr>
        <w:t xml:space="preserve"> </w:t>
      </w:r>
      <w:r w:rsidR="006912EF" w:rsidRPr="006912EF">
        <w:rPr>
          <w:sz w:val="28"/>
          <w:szCs w:val="28"/>
          <w:lang w:bidi="ar-IQ"/>
        </w:rPr>
        <w:t xml:space="preserve">to assess </w:t>
      </w:r>
      <w:r w:rsidR="006912EF" w:rsidRPr="00064804">
        <w:rPr>
          <w:b/>
          <w:bCs/>
          <w:sz w:val="28"/>
          <w:szCs w:val="28"/>
          <w:lang w:bidi="ar-IQ"/>
        </w:rPr>
        <w:t>blood flow</w:t>
      </w:r>
      <w:r w:rsidR="006912EF" w:rsidRPr="006912EF">
        <w:rPr>
          <w:sz w:val="28"/>
          <w:szCs w:val="28"/>
          <w:lang w:bidi="ar-IQ"/>
        </w:rPr>
        <w:t xml:space="preserve"> in various organs, particularly in the brain for neurological evaluation, where a contrast agent (usually iodine-based) is injected into a patient's bloodstream.                                                                                                  </w:t>
      </w:r>
      <w:r w:rsidR="006912EF">
        <w:rPr>
          <w:sz w:val="28"/>
          <w:szCs w:val="28"/>
          <w:lang w:bidi="ar-IQ"/>
        </w:rPr>
        <w:t xml:space="preserve">            </w:t>
      </w:r>
      <w:r w:rsidRPr="006D54A5">
        <w:rPr>
          <w:b/>
          <w:bCs/>
          <w:sz w:val="32"/>
          <w:szCs w:val="32"/>
          <w:lang w:bidi="ar-IQ"/>
        </w:rPr>
        <w:t>Magnetic Resonance Imaging (MRI)</w:t>
      </w:r>
      <w:r w:rsidRPr="006D54A5">
        <w:rPr>
          <w:rFonts w:cs="Arial"/>
          <w:b/>
          <w:bCs/>
          <w:sz w:val="32"/>
          <w:szCs w:val="32"/>
          <w:rtl/>
          <w:lang w:bidi="ar-IQ"/>
        </w:rPr>
        <w:t>:</w:t>
      </w:r>
      <w:r w:rsidR="002E4645" w:rsidRPr="006D54A5">
        <w:rPr>
          <w:b/>
          <w:bCs/>
          <w:sz w:val="32"/>
          <w:szCs w:val="32"/>
          <w:lang w:bidi="ar-IQ"/>
        </w:rPr>
        <w:t xml:space="preserve">   </w:t>
      </w:r>
      <w:r w:rsidR="002E4645">
        <w:rPr>
          <w:b/>
          <w:bCs/>
          <w:sz w:val="28"/>
          <w:szCs w:val="28"/>
          <w:lang w:bidi="ar-IQ"/>
        </w:rPr>
        <w:t xml:space="preserve">                                                                 </w:t>
      </w:r>
      <w:r w:rsidRPr="007801B1">
        <w:rPr>
          <w:sz w:val="28"/>
          <w:szCs w:val="28"/>
          <w:lang w:bidi="ar-IQ"/>
        </w:rPr>
        <w:t>MRI is used to assess both ischemic and hemorrhagic strokes in more detail</w:t>
      </w:r>
      <w:r w:rsidRPr="007801B1">
        <w:rPr>
          <w:rFonts w:cs="Arial"/>
          <w:sz w:val="28"/>
          <w:szCs w:val="28"/>
          <w:rtl/>
          <w:lang w:bidi="ar-IQ"/>
        </w:rPr>
        <w:t>.</w:t>
      </w:r>
      <w:r w:rsidR="002E4645">
        <w:rPr>
          <w:b/>
          <w:bCs/>
          <w:sz w:val="28"/>
          <w:szCs w:val="28"/>
          <w:lang w:bidi="ar-IQ"/>
        </w:rPr>
        <w:t xml:space="preserve">                                                                                                                      </w:t>
      </w:r>
      <w:r w:rsidRPr="007801B1">
        <w:rPr>
          <w:b/>
          <w:bCs/>
          <w:sz w:val="28"/>
          <w:szCs w:val="28"/>
          <w:lang w:bidi="ar-IQ"/>
        </w:rPr>
        <w:t>Diffusion-Weighted Imaging (DWI)</w:t>
      </w:r>
      <w:r w:rsidR="006D54A5">
        <w:rPr>
          <w:sz w:val="28"/>
          <w:szCs w:val="28"/>
          <w:lang w:bidi="ar-IQ"/>
        </w:rPr>
        <w:t xml:space="preserve"> </w:t>
      </w:r>
      <w:r w:rsidR="00B66E74">
        <w:rPr>
          <w:sz w:val="28"/>
          <w:szCs w:val="28"/>
          <w:lang w:bidi="ar-IQ"/>
        </w:rPr>
        <w:t xml:space="preserve">                                                           </w:t>
      </w:r>
      <w:r w:rsidR="00B66E74" w:rsidRPr="00B66E74">
        <w:rPr>
          <w:sz w:val="28"/>
          <w:szCs w:val="28"/>
          <w:lang w:bidi="ar-IQ"/>
        </w:rPr>
        <w:t>measures the random motion of water molecules within tissues</w:t>
      </w:r>
      <w:r w:rsidR="006D54A5">
        <w:rPr>
          <w:sz w:val="28"/>
          <w:szCs w:val="28"/>
          <w:lang w:bidi="ar-IQ"/>
        </w:rPr>
        <w:t xml:space="preserve">                                                             </w:t>
      </w:r>
      <w:r w:rsidRPr="007801B1">
        <w:rPr>
          <w:sz w:val="28"/>
          <w:szCs w:val="28"/>
          <w:lang w:bidi="ar-IQ"/>
        </w:rPr>
        <w:t xml:space="preserve"> </w:t>
      </w:r>
      <w:r w:rsidR="00B66E74" w:rsidRPr="00B66E74">
        <w:rPr>
          <w:rFonts w:cstheme="minorHAnsi"/>
          <w:b/>
          <w:bCs/>
          <w:sz w:val="28"/>
          <w:szCs w:val="28"/>
          <w:lang w:bidi="ar-IQ"/>
        </w:rPr>
        <w:t>DWI</w:t>
      </w:r>
      <w:r w:rsidR="00B66E74" w:rsidRPr="00B66E74">
        <w:rPr>
          <w:rFonts w:cstheme="minorHAnsi"/>
          <w:sz w:val="28"/>
          <w:szCs w:val="28"/>
          <w:lang w:bidi="ar-IQ"/>
        </w:rPr>
        <w:t xml:space="preserve"> </w:t>
      </w:r>
      <w:r w:rsidRPr="006447E0">
        <w:rPr>
          <w:rFonts w:cstheme="minorHAnsi"/>
          <w:sz w:val="28"/>
          <w:szCs w:val="28"/>
          <w:lang w:bidi="ar-IQ"/>
        </w:rPr>
        <w:t>can detect early changes in ischemic strokes, making it highly sensitive for diagnosis</w:t>
      </w:r>
      <w:r w:rsidRPr="006447E0">
        <w:rPr>
          <w:rFonts w:cstheme="minorHAnsi"/>
          <w:sz w:val="28"/>
          <w:szCs w:val="28"/>
          <w:rtl/>
          <w:lang w:bidi="ar-IQ"/>
        </w:rPr>
        <w:t>.</w:t>
      </w:r>
      <w:r w:rsidR="006447E0" w:rsidRPr="006447E0">
        <w:rPr>
          <w:rFonts w:cstheme="minorHAnsi"/>
          <w:color w:val="212121"/>
          <w:sz w:val="28"/>
          <w:szCs w:val="28"/>
          <w:shd w:val="clear" w:color="auto" w:fill="FFFFFF"/>
        </w:rPr>
        <w:t xml:space="preserve"> </w:t>
      </w:r>
      <w:r w:rsidR="006912EF">
        <w:rPr>
          <w:rFonts w:cstheme="minorHAnsi"/>
          <w:color w:val="212121"/>
          <w:sz w:val="28"/>
          <w:szCs w:val="28"/>
          <w:shd w:val="clear" w:color="auto" w:fill="FFFFFF"/>
        </w:rPr>
        <w:t xml:space="preserve">                                                                                     </w:t>
      </w:r>
      <w:bookmarkStart w:id="0" w:name="_GoBack"/>
      <w:r w:rsidRPr="007801B1">
        <w:rPr>
          <w:b/>
          <w:bCs/>
          <w:sz w:val="28"/>
          <w:szCs w:val="28"/>
          <w:lang w:bidi="ar-IQ"/>
        </w:rPr>
        <w:t>T2-Weighted Imaging</w:t>
      </w:r>
      <w:r w:rsidR="00C01692">
        <w:rPr>
          <w:sz w:val="28"/>
          <w:szCs w:val="28"/>
          <w:lang w:bidi="ar-IQ"/>
        </w:rPr>
        <w:t xml:space="preserve">    </w:t>
      </w:r>
      <w:r w:rsidR="009C33E3">
        <w:rPr>
          <w:sz w:val="28"/>
          <w:szCs w:val="28"/>
          <w:lang w:bidi="ar-IQ"/>
        </w:rPr>
        <w:t xml:space="preserve">                                                                                                     </w:t>
      </w:r>
      <w:bookmarkEnd w:id="0"/>
      <w:r w:rsidR="009C33E3" w:rsidRPr="009C33E3">
        <w:rPr>
          <w:sz w:val="28"/>
          <w:szCs w:val="28"/>
          <w:lang w:bidi="ar-IQ"/>
        </w:rPr>
        <w:t xml:space="preserve">In T2-weighted images, </w:t>
      </w:r>
      <w:r w:rsidR="009C33E3" w:rsidRPr="001A066D">
        <w:rPr>
          <w:b/>
          <w:bCs/>
          <w:sz w:val="28"/>
          <w:szCs w:val="28"/>
          <w:lang w:bidi="ar-IQ"/>
        </w:rPr>
        <w:t>fluids appear bright</w:t>
      </w:r>
      <w:r w:rsidR="009C33E3">
        <w:rPr>
          <w:sz w:val="28"/>
          <w:szCs w:val="28"/>
          <w:lang w:bidi="ar-IQ"/>
        </w:rPr>
        <w:t xml:space="preserve"> </w:t>
      </w:r>
      <w:r w:rsidR="009C33E3" w:rsidRPr="009C33E3">
        <w:rPr>
          <w:sz w:val="28"/>
          <w:szCs w:val="28"/>
          <w:lang w:bidi="ar-IQ"/>
        </w:rPr>
        <w:t xml:space="preserve">such as cerebrospinal fluid (CSF) and edematous tissues, </w:t>
      </w:r>
      <w:r w:rsidR="009C33E3">
        <w:rPr>
          <w:sz w:val="28"/>
          <w:szCs w:val="28"/>
          <w:lang w:bidi="ar-IQ"/>
        </w:rPr>
        <w:t xml:space="preserve">while other </w:t>
      </w:r>
      <w:r w:rsidR="009C33E3" w:rsidRPr="001A066D">
        <w:rPr>
          <w:b/>
          <w:bCs/>
          <w:sz w:val="28"/>
          <w:szCs w:val="28"/>
          <w:lang w:bidi="ar-IQ"/>
        </w:rPr>
        <w:t>tissues</w:t>
      </w:r>
      <w:r w:rsidR="009C33E3">
        <w:rPr>
          <w:sz w:val="28"/>
          <w:szCs w:val="28"/>
          <w:lang w:bidi="ar-IQ"/>
        </w:rPr>
        <w:t>,</w:t>
      </w:r>
      <w:r w:rsidR="009C33E3" w:rsidRPr="009C33E3">
        <w:rPr>
          <w:sz w:val="28"/>
          <w:szCs w:val="28"/>
          <w:lang w:bidi="ar-IQ"/>
        </w:rPr>
        <w:t xml:space="preserve">including gray and white matter in the brain, fat, and muscle, </w:t>
      </w:r>
      <w:r w:rsidR="009C33E3" w:rsidRPr="001A066D">
        <w:rPr>
          <w:b/>
          <w:bCs/>
          <w:sz w:val="28"/>
          <w:szCs w:val="28"/>
          <w:lang w:bidi="ar-IQ"/>
        </w:rPr>
        <w:t>appear darker</w:t>
      </w:r>
      <w:r w:rsidR="009C33E3" w:rsidRPr="009C33E3">
        <w:rPr>
          <w:sz w:val="28"/>
          <w:szCs w:val="28"/>
          <w:lang w:bidi="ar-IQ"/>
        </w:rPr>
        <w:t xml:space="preserve">.                                       </w:t>
      </w:r>
      <w:r w:rsidR="00C01692">
        <w:rPr>
          <w:sz w:val="28"/>
          <w:szCs w:val="28"/>
          <w:lang w:bidi="ar-IQ"/>
        </w:rPr>
        <w:t xml:space="preserve">                                                                                   </w:t>
      </w:r>
      <w:r w:rsidRPr="007801B1">
        <w:rPr>
          <w:b/>
          <w:bCs/>
          <w:sz w:val="28"/>
          <w:szCs w:val="28"/>
          <w:lang w:bidi="ar-IQ"/>
        </w:rPr>
        <w:t>Fluid-Attenuated Inversion Recovery (FLAIR</w:t>
      </w:r>
      <w:r w:rsidRPr="007801B1">
        <w:rPr>
          <w:sz w:val="28"/>
          <w:szCs w:val="28"/>
          <w:lang w:bidi="ar-IQ"/>
        </w:rPr>
        <w:t>)</w:t>
      </w:r>
      <w:r w:rsidR="00C01692" w:rsidRPr="00C01692">
        <w:t xml:space="preserve"> </w:t>
      </w:r>
      <w:r w:rsidR="00C01692">
        <w:rPr>
          <w:sz w:val="28"/>
          <w:szCs w:val="28"/>
          <w:lang w:bidi="ar-IQ"/>
        </w:rPr>
        <w:t xml:space="preserve">                                          </w:t>
      </w:r>
      <w:r w:rsidR="004D2170">
        <w:rPr>
          <w:sz w:val="28"/>
          <w:szCs w:val="28"/>
          <w:lang w:bidi="ar-IQ"/>
        </w:rPr>
        <w:t xml:space="preserve">    </w:t>
      </w:r>
      <w:r w:rsidR="00C01692">
        <w:rPr>
          <w:sz w:val="28"/>
          <w:szCs w:val="28"/>
          <w:lang w:bidi="ar-IQ"/>
        </w:rPr>
        <w:t xml:space="preserve"> </w:t>
      </w:r>
      <w:r w:rsidR="00C01692" w:rsidRPr="00C01692">
        <w:rPr>
          <w:sz w:val="28"/>
          <w:szCs w:val="28"/>
          <w:lang w:bidi="ar-IQ"/>
        </w:rPr>
        <w:t>is a specialized MRI sequence that is designed to suppress the signal from cerebrospinal fluid (CSF) and enhance the visualization of pathological features, particularly in the brain.</w:t>
      </w:r>
      <w:r w:rsidR="0048387B">
        <w:rPr>
          <w:b/>
          <w:bCs/>
          <w:sz w:val="28"/>
          <w:szCs w:val="28"/>
          <w:lang w:bidi="ar-IQ"/>
        </w:rPr>
        <w:t xml:space="preserve">                                                                </w:t>
      </w:r>
      <w:r w:rsidR="00966392">
        <w:rPr>
          <w:b/>
          <w:bCs/>
          <w:sz w:val="28"/>
          <w:szCs w:val="28"/>
          <w:lang w:bidi="ar-IQ"/>
        </w:rPr>
        <w:t xml:space="preserve">           </w:t>
      </w:r>
    </w:p>
    <w:p w:rsidR="007801B1" w:rsidRPr="006912EF" w:rsidRDefault="00966392" w:rsidP="00966392">
      <w:pPr>
        <w:bidi w:val="0"/>
        <w:rPr>
          <w:sz w:val="28"/>
          <w:szCs w:val="28"/>
          <w:lang w:bidi="ar-IQ"/>
        </w:rPr>
      </w:pPr>
      <w:r w:rsidRPr="00966392">
        <w:rPr>
          <w:b/>
          <w:bCs/>
          <w:sz w:val="28"/>
          <w:szCs w:val="28"/>
          <w:lang w:bidi="ar-IQ"/>
        </w:rPr>
        <w:lastRenderedPageBreak/>
        <w:t>Magnetic Resonance Angiography (MRA)</w:t>
      </w:r>
      <w:r w:rsidRPr="00966392">
        <w:rPr>
          <w:sz w:val="28"/>
          <w:szCs w:val="28"/>
          <w:lang w:bidi="ar-IQ"/>
        </w:rPr>
        <w:t xml:space="preserve">                                             </w:t>
      </w:r>
      <w:r w:rsidR="007801B1" w:rsidRPr="007801B1">
        <w:rPr>
          <w:sz w:val="28"/>
          <w:szCs w:val="28"/>
          <w:lang w:bidi="ar-IQ"/>
        </w:rPr>
        <w:t>provides information about blood vessels in the brain and neck, helping to identify stenosis, aneurysms, or AVMs</w:t>
      </w:r>
      <w:r w:rsidR="007801B1" w:rsidRPr="007801B1">
        <w:rPr>
          <w:rFonts w:cs="Arial"/>
          <w:sz w:val="28"/>
          <w:szCs w:val="28"/>
          <w:rtl/>
          <w:lang w:bidi="ar-IQ"/>
        </w:rPr>
        <w:t>.</w:t>
      </w:r>
      <w:r w:rsidR="002E4645">
        <w:t xml:space="preserve">                                                                                                                           </w:t>
      </w:r>
      <w:r w:rsidR="007801B1" w:rsidRPr="001B0AD6">
        <w:rPr>
          <w:b/>
          <w:bCs/>
          <w:sz w:val="28"/>
          <w:szCs w:val="28"/>
          <w:lang w:bidi="ar-IQ"/>
        </w:rPr>
        <w:t>Digital Subtraction Angiography (DSA</w:t>
      </w:r>
      <w:r w:rsidR="001B0AD6">
        <w:rPr>
          <w:b/>
          <w:bCs/>
          <w:sz w:val="28"/>
          <w:szCs w:val="28"/>
          <w:lang w:bidi="ar-IQ"/>
        </w:rPr>
        <w:t>)</w:t>
      </w:r>
      <w:r w:rsidR="007801B1" w:rsidRPr="001B0AD6">
        <w:rPr>
          <w:rFonts w:cs="Arial"/>
          <w:b/>
          <w:bCs/>
          <w:sz w:val="28"/>
          <w:szCs w:val="28"/>
          <w:rtl/>
          <w:lang w:bidi="ar-IQ"/>
        </w:rPr>
        <w:t>:</w:t>
      </w:r>
      <w:r w:rsidR="002E4645">
        <w:rPr>
          <w:b/>
          <w:bCs/>
          <w:sz w:val="28"/>
          <w:szCs w:val="28"/>
          <w:lang w:bidi="ar-IQ"/>
        </w:rPr>
        <w:t xml:space="preserve">                                                                           </w:t>
      </w:r>
      <w:r w:rsidR="007801B1" w:rsidRPr="007801B1">
        <w:rPr>
          <w:sz w:val="28"/>
          <w:szCs w:val="28"/>
          <w:lang w:bidi="ar-IQ"/>
        </w:rPr>
        <w:t>DSA is an invasive procedure where contrast is injected into the blood vessels, and X-ray images are taken in real-time. It is considered the gold standard for evaluating vascular abnormalities, but it is typically reserved for cases where other imaging modalities do not provide clear results</w:t>
      </w:r>
      <w:r w:rsidR="007801B1" w:rsidRPr="007801B1">
        <w:rPr>
          <w:rFonts w:cs="Arial"/>
          <w:sz w:val="28"/>
          <w:szCs w:val="28"/>
          <w:rtl/>
          <w:lang w:bidi="ar-IQ"/>
        </w:rPr>
        <w:t>.</w:t>
      </w:r>
    </w:p>
    <w:p w:rsidR="002E4645" w:rsidRDefault="007801B1" w:rsidP="002E4645">
      <w:pPr>
        <w:bidi w:val="0"/>
        <w:rPr>
          <w:b/>
          <w:bCs/>
          <w:sz w:val="28"/>
          <w:szCs w:val="28"/>
          <w:lang w:bidi="ar-IQ"/>
        </w:rPr>
      </w:pPr>
      <w:proofErr w:type="spellStart"/>
      <w:r w:rsidRPr="001B0AD6">
        <w:rPr>
          <w:b/>
          <w:bCs/>
          <w:sz w:val="28"/>
          <w:szCs w:val="28"/>
          <w:lang w:bidi="ar-IQ"/>
        </w:rPr>
        <w:t>Transcranial</w:t>
      </w:r>
      <w:proofErr w:type="spellEnd"/>
      <w:r w:rsidRPr="001B0AD6">
        <w:rPr>
          <w:b/>
          <w:bCs/>
          <w:sz w:val="28"/>
          <w:szCs w:val="28"/>
          <w:lang w:bidi="ar-IQ"/>
        </w:rPr>
        <w:t xml:space="preserve"> Doppler Ultrasound (TCD</w:t>
      </w:r>
      <w:r w:rsidRPr="001B0AD6">
        <w:rPr>
          <w:rFonts w:cs="Arial"/>
          <w:b/>
          <w:bCs/>
          <w:sz w:val="28"/>
          <w:szCs w:val="28"/>
          <w:rtl/>
          <w:lang w:bidi="ar-IQ"/>
        </w:rPr>
        <w:t>:</w:t>
      </w:r>
      <w:r w:rsidR="001B0AD6">
        <w:rPr>
          <w:rFonts w:cs="Arial" w:hint="cs"/>
          <w:b/>
          <w:bCs/>
          <w:sz w:val="28"/>
          <w:szCs w:val="28"/>
          <w:rtl/>
          <w:lang w:bidi="ar-IQ"/>
        </w:rPr>
        <w:t>(</w:t>
      </w:r>
      <w:r w:rsidR="002E4645">
        <w:rPr>
          <w:b/>
          <w:bCs/>
          <w:sz w:val="28"/>
          <w:szCs w:val="28"/>
          <w:lang w:bidi="ar-IQ"/>
        </w:rPr>
        <w:t xml:space="preserve">                                                                   </w:t>
      </w:r>
      <w:r w:rsidRPr="007801B1">
        <w:rPr>
          <w:sz w:val="28"/>
          <w:szCs w:val="28"/>
          <w:lang w:bidi="ar-IQ"/>
        </w:rPr>
        <w:t>TCD is a non-invasive technique that uses ultrasound to assess blood flow in the major arteries of the brain. It is often used at the bedside and can help identify abnormalities in cerebral blood flow</w:t>
      </w:r>
      <w:r w:rsidRPr="007801B1">
        <w:rPr>
          <w:rFonts w:cs="Arial"/>
          <w:sz w:val="28"/>
          <w:szCs w:val="28"/>
          <w:rtl/>
          <w:lang w:bidi="ar-IQ"/>
        </w:rPr>
        <w:t>.</w:t>
      </w:r>
      <w:r w:rsidR="002E4645">
        <w:rPr>
          <w:b/>
          <w:bCs/>
          <w:sz w:val="28"/>
          <w:szCs w:val="28"/>
          <w:lang w:bidi="ar-IQ"/>
        </w:rPr>
        <w:t xml:space="preserve">  </w:t>
      </w:r>
    </w:p>
    <w:p w:rsidR="002E4645" w:rsidRDefault="007801B1" w:rsidP="002E4645">
      <w:pPr>
        <w:bidi w:val="0"/>
        <w:rPr>
          <w:b/>
          <w:bCs/>
          <w:sz w:val="28"/>
          <w:szCs w:val="28"/>
          <w:lang w:bidi="ar-IQ"/>
        </w:rPr>
      </w:pPr>
      <w:r w:rsidRPr="001B0AD6">
        <w:rPr>
          <w:b/>
          <w:bCs/>
          <w:sz w:val="28"/>
          <w:szCs w:val="28"/>
          <w:lang w:bidi="ar-IQ"/>
        </w:rPr>
        <w:t>Carotid Ultrasound</w:t>
      </w:r>
      <w:r w:rsidRPr="001B0AD6">
        <w:rPr>
          <w:rFonts w:cs="Arial"/>
          <w:b/>
          <w:bCs/>
          <w:sz w:val="28"/>
          <w:szCs w:val="28"/>
          <w:rtl/>
          <w:lang w:bidi="ar-IQ"/>
        </w:rPr>
        <w:t>:</w:t>
      </w:r>
      <w:r w:rsidR="002E4645">
        <w:rPr>
          <w:b/>
          <w:bCs/>
          <w:sz w:val="28"/>
          <w:szCs w:val="28"/>
          <w:lang w:bidi="ar-IQ"/>
        </w:rPr>
        <w:t xml:space="preserve">                                                                                          </w:t>
      </w:r>
      <w:r w:rsidRPr="007801B1">
        <w:rPr>
          <w:sz w:val="28"/>
          <w:szCs w:val="28"/>
          <w:lang w:bidi="ar-IQ"/>
        </w:rPr>
        <w:t>Carotid ultrasound is used to assess the carotid arteries in the neck, which are a common site for atherosclerotic plaques that can lead to ischemic strokes</w:t>
      </w:r>
      <w:r w:rsidRPr="007801B1">
        <w:rPr>
          <w:rFonts w:cs="Arial"/>
          <w:sz w:val="28"/>
          <w:szCs w:val="28"/>
          <w:rtl/>
          <w:lang w:bidi="ar-IQ"/>
        </w:rPr>
        <w:t>.</w:t>
      </w:r>
    </w:p>
    <w:p w:rsidR="002E4645" w:rsidRPr="002E4645" w:rsidRDefault="007801B1" w:rsidP="002E4645">
      <w:pPr>
        <w:bidi w:val="0"/>
        <w:rPr>
          <w:b/>
          <w:bCs/>
          <w:sz w:val="28"/>
          <w:szCs w:val="28"/>
          <w:lang w:bidi="ar-IQ"/>
        </w:rPr>
      </w:pPr>
      <w:r w:rsidRPr="007801B1">
        <w:rPr>
          <w:sz w:val="28"/>
          <w:szCs w:val="28"/>
          <w:lang w:bidi="ar-IQ"/>
        </w:rPr>
        <w:t>The choice of imaging modality depends on various factors, including the clinical presentation, time constraints, and the specific information needed for diagnosis and treatment planning. For example, non-contrast CT is often the initial imaging step to rule out hemorrhage, while MRI is more sensitive to ischemic changes and provides detailed information about brain tissue. Advanced imaging techniques like MRA, CTA, and perfusion imaging can offer valuable insights into vascular anatomy and the extent of brain damage</w:t>
      </w:r>
      <w:r w:rsidRPr="007801B1">
        <w:rPr>
          <w:rFonts w:cs="Arial"/>
          <w:sz w:val="28"/>
          <w:szCs w:val="28"/>
          <w:rtl/>
          <w:lang w:bidi="ar-IQ"/>
        </w:rPr>
        <w:t>.</w:t>
      </w:r>
      <w:r w:rsidR="002E4645">
        <w:rPr>
          <w:b/>
          <w:bCs/>
          <w:sz w:val="28"/>
          <w:szCs w:val="28"/>
          <w:lang w:bidi="ar-IQ"/>
        </w:rPr>
        <w:t xml:space="preserve">                                                                               </w:t>
      </w:r>
      <w:r w:rsidRPr="007801B1">
        <w:rPr>
          <w:sz w:val="28"/>
          <w:szCs w:val="28"/>
          <w:lang w:bidi="ar-IQ"/>
        </w:rPr>
        <w:t>Timely and accurate imaging is critical in CVA assessment, as it guides treatment decisions and helps optimize patient outcomes. It allows healthcare providers to make informed decisions about the most</w:t>
      </w:r>
      <w:r w:rsidR="002E4645">
        <w:rPr>
          <w:sz w:val="28"/>
          <w:szCs w:val="28"/>
          <w:lang w:bidi="ar-IQ"/>
        </w:rPr>
        <w:t xml:space="preserve"> </w:t>
      </w:r>
      <w:r w:rsidR="002E4645" w:rsidRPr="007801B1">
        <w:rPr>
          <w:sz w:val="28"/>
          <w:szCs w:val="28"/>
          <w:lang w:bidi="ar-IQ"/>
        </w:rPr>
        <w:t xml:space="preserve">appropriate therapies, such as thrombolytic therapy or mechanical </w:t>
      </w:r>
      <w:proofErr w:type="spellStart"/>
      <w:r w:rsidR="002E4645" w:rsidRPr="007801B1">
        <w:rPr>
          <w:sz w:val="28"/>
          <w:szCs w:val="28"/>
          <w:lang w:bidi="ar-IQ"/>
        </w:rPr>
        <w:t>thrombectomy</w:t>
      </w:r>
      <w:proofErr w:type="spellEnd"/>
      <w:r w:rsidR="002E4645" w:rsidRPr="007801B1">
        <w:rPr>
          <w:sz w:val="28"/>
          <w:szCs w:val="28"/>
          <w:lang w:bidi="ar-IQ"/>
        </w:rPr>
        <w:t xml:space="preserve"> for acute ischemic strokes.</w:t>
      </w:r>
    </w:p>
    <w:p w:rsidR="007801B1" w:rsidRPr="00C91D64" w:rsidRDefault="007801B1" w:rsidP="002E4645">
      <w:pPr>
        <w:bidi w:val="0"/>
        <w:jc w:val="both"/>
        <w:rPr>
          <w:sz w:val="28"/>
          <w:szCs w:val="28"/>
          <w:lang w:bidi="ar-IQ"/>
        </w:rPr>
      </w:pPr>
    </w:p>
    <w:p w:rsidR="006333B2" w:rsidRPr="00F11090" w:rsidRDefault="006333B2" w:rsidP="00F11090">
      <w:pPr>
        <w:bidi w:val="0"/>
        <w:rPr>
          <w:sz w:val="28"/>
          <w:szCs w:val="28"/>
          <w:lang w:bidi="ar-IQ"/>
        </w:rPr>
      </w:pPr>
    </w:p>
    <w:sectPr w:rsidR="006333B2" w:rsidRPr="00F11090" w:rsidSect="00D12D6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F72"/>
    <w:rsid w:val="00064804"/>
    <w:rsid w:val="001A066D"/>
    <w:rsid w:val="001B0AD6"/>
    <w:rsid w:val="002E4645"/>
    <w:rsid w:val="0048387B"/>
    <w:rsid w:val="004D2170"/>
    <w:rsid w:val="00572F72"/>
    <w:rsid w:val="006333B2"/>
    <w:rsid w:val="006447E0"/>
    <w:rsid w:val="00681D2E"/>
    <w:rsid w:val="006912EF"/>
    <w:rsid w:val="006D54A5"/>
    <w:rsid w:val="007801B1"/>
    <w:rsid w:val="00834585"/>
    <w:rsid w:val="0085011F"/>
    <w:rsid w:val="00966392"/>
    <w:rsid w:val="009B204C"/>
    <w:rsid w:val="009C3166"/>
    <w:rsid w:val="009C33E3"/>
    <w:rsid w:val="00B66E74"/>
    <w:rsid w:val="00C01692"/>
    <w:rsid w:val="00C91D64"/>
    <w:rsid w:val="00D12D6C"/>
    <w:rsid w:val="00DC62C2"/>
    <w:rsid w:val="00F110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9B20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B204C"/>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9B20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B204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412022">
      <w:bodyDiv w:val="1"/>
      <w:marLeft w:val="0"/>
      <w:marRight w:val="0"/>
      <w:marTop w:val="0"/>
      <w:marBottom w:val="0"/>
      <w:divBdr>
        <w:top w:val="none" w:sz="0" w:space="0" w:color="auto"/>
        <w:left w:val="none" w:sz="0" w:space="0" w:color="auto"/>
        <w:bottom w:val="none" w:sz="0" w:space="0" w:color="auto"/>
        <w:right w:val="none" w:sz="0" w:space="0" w:color="auto"/>
      </w:divBdr>
    </w:div>
    <w:div w:id="122934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446</TotalTime>
  <Pages>3</Pages>
  <Words>1165</Words>
  <Characters>6644</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7794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Maher</cp:lastModifiedBy>
  <cp:revision>11</cp:revision>
  <dcterms:created xsi:type="dcterms:W3CDTF">2023-10-16T15:49:00Z</dcterms:created>
  <dcterms:modified xsi:type="dcterms:W3CDTF">2023-10-22T17:20:00Z</dcterms:modified>
</cp:coreProperties>
</file>